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2644" w14:textId="77777777" w:rsidR="0042347B" w:rsidRDefault="00000000">
      <w:pPr>
        <w:pStyle w:val="a6"/>
        <w:widowControl/>
        <w:shd w:val="clear" w:color="auto" w:fill="FFFFFF"/>
        <w:spacing w:beforeAutospacing="0" w:afterAutospacing="0"/>
        <w:jc w:val="center"/>
        <w:rPr>
          <w:rFonts w:ascii="方正小标宋_GBK" w:eastAsia="方正小标宋_GBK" w:hAnsi="方正小标宋_GBK" w:cs="方正小标宋_GBK" w:hint="eastAsia"/>
          <w:color w:val="000000"/>
          <w:sz w:val="44"/>
          <w:szCs w:val="44"/>
          <w:shd w:val="clear" w:color="auto" w:fill="FFFFFF"/>
        </w:rPr>
      </w:pPr>
      <w:r>
        <w:rPr>
          <w:rFonts w:ascii="方正小标宋_GBK" w:eastAsia="方正小标宋_GBK" w:hAnsi="方正小标宋_GBK" w:cs="方正小标宋_GBK" w:hint="eastAsia"/>
          <w:color w:val="000000"/>
          <w:sz w:val="44"/>
          <w:szCs w:val="44"/>
          <w:shd w:val="clear" w:color="auto" w:fill="FFFFFF"/>
        </w:rPr>
        <w:t>关于正版化软件服务挂网市场调研的公告</w:t>
      </w:r>
    </w:p>
    <w:p w14:paraId="4A7457D4" w14:textId="77777777" w:rsidR="0042347B" w:rsidRDefault="00000000">
      <w:pPr>
        <w:pStyle w:val="a6"/>
        <w:widowControl/>
        <w:shd w:val="clear" w:color="auto" w:fill="FFFFFF"/>
        <w:spacing w:beforeAutospacing="0" w:afterAutospacing="0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国家相关部门一直高度重视软件知识产权保护工作，卫生健康行业也正在全面推广使用正版软件。我院希望通过场地授权的方式，推进医院正版系统及正版办公软件的使用。此次调研方案包含采购、安装、调试、售后内容，现就进行市场询价公告如下。</w:t>
      </w:r>
    </w:p>
    <w:p w14:paraId="035EA374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黑体_GBK" w:eastAsia="方正黑体_GBK" w:hAnsi="方正黑体_GBK" w:cs="方正黑体_GBK"/>
          <w:color w:val="000000"/>
          <w:sz w:val="33"/>
          <w:szCs w:val="33"/>
          <w:shd w:val="clear" w:color="auto" w:fill="FFFFFF"/>
        </w:rPr>
        <w:t>一、报名须具备条件</w:t>
      </w:r>
    </w:p>
    <w:p w14:paraId="04FA6F16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1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具有独立法人资格，有固定的办公和营业场地，能独立承担法律责任；</w:t>
      </w:r>
    </w:p>
    <w:p w14:paraId="2A9F6F72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2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具有良好的商业信誉和健全的财务会计制度；</w:t>
      </w:r>
    </w:p>
    <w:p w14:paraId="00A1C6A3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3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具有履行合同所必备的设备和专业技术能力；</w:t>
      </w:r>
    </w:p>
    <w:p w14:paraId="78642A9B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4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具有依法缴纳税收和社会保障资金的良好记录；</w:t>
      </w:r>
    </w:p>
    <w:p w14:paraId="453851B2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5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此前在经营中无违法记录。</w:t>
      </w:r>
    </w:p>
    <w:p w14:paraId="71A69F0B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黑体_GBK" w:eastAsia="方正黑体_GBK" w:hAnsi="方正黑体_GBK" w:cs="方正黑体_GBK"/>
          <w:color w:val="FF0000"/>
          <w:sz w:val="33"/>
          <w:szCs w:val="33"/>
          <w:shd w:val="clear" w:color="auto" w:fill="FFFFFF"/>
        </w:rPr>
        <w:t>二、调研须提供书面材料</w:t>
      </w:r>
    </w:p>
    <w:p w14:paraId="15271CAA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1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有效的营业执照副本（年检合格）；</w:t>
      </w:r>
    </w:p>
    <w:p w14:paraId="1046F5C9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2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组织机构代码证副本（年检合格）；</w:t>
      </w:r>
    </w:p>
    <w:p w14:paraId="447C3CA3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3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税务登记证（年检合格）（已实行三证合一的只需提供营业执照复印件）；</w:t>
      </w:r>
    </w:p>
    <w:p w14:paraId="54909013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4. 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产品报价单（附件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2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，产品报价单）；</w:t>
      </w:r>
    </w:p>
    <w:p w14:paraId="2E38F682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5. 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近两年内已采购本公司提供的产品的单位名称；</w:t>
      </w:r>
    </w:p>
    <w:p w14:paraId="01AAEE04" w14:textId="77777777" w:rsidR="0042347B" w:rsidRDefault="00000000">
      <w:pPr>
        <w:pStyle w:val="a6"/>
        <w:widowControl/>
        <w:shd w:val="clear" w:color="auto" w:fill="FFFFFF"/>
        <w:spacing w:beforeAutospacing="0" w:afterAutospacing="0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lastRenderedPageBreak/>
        <w:t>6. 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提供承诺书，承诺交来的所有资质，皆为原件复印件且真实有效。提供虚假资料者取消后续采购报名资格，</w:t>
      </w: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5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年内禁入医院并追究相关法律责任。</w:t>
      </w:r>
    </w:p>
    <w:p w14:paraId="07EF2B1F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黑体_GBK" w:eastAsia="方正黑体_GBK" w:hAnsi="方正黑体_GBK" w:cs="方正黑体_GBK"/>
          <w:color w:val="000000"/>
          <w:sz w:val="33"/>
          <w:szCs w:val="33"/>
          <w:shd w:val="clear" w:color="auto" w:fill="FFFFFF"/>
        </w:rPr>
        <w:t>三、报名时间、地点及方式</w:t>
      </w:r>
    </w:p>
    <w:p w14:paraId="45F3F995" w14:textId="7198A098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报名截止时间为</w:t>
      </w:r>
      <w:r>
        <w:rPr>
          <w:rFonts w:ascii="Times New Roman" w:eastAsia="微软雅黑" w:hAnsi="Times New Roman"/>
          <w:color w:val="000000"/>
          <w:sz w:val="33"/>
          <w:szCs w:val="33"/>
          <w:shd w:val="clear" w:color="auto" w:fill="FFFFFF"/>
        </w:rPr>
        <w:t>202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5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年</w:t>
      </w:r>
      <w:r w:rsidR="00C16F5A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11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月</w:t>
      </w:r>
      <w:r w:rsidR="00C16F5A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07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日下午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5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点；</w:t>
      </w:r>
    </w:p>
    <w:p w14:paraId="6C07CDD2" w14:textId="5FFF0CF5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报名地点：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邻水县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中医医院信息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科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（</w:t>
      </w:r>
      <w:r w:rsidR="008D24A2" w:rsidRP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四川省邻水县广邻大道555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号，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邻水县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中医医院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康复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楼</w:t>
      </w:r>
      <w:r w:rsidR="008D24A2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13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楼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十五病室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）（或邮寄材料报名）。</w:t>
      </w:r>
    </w:p>
    <w:p w14:paraId="3034CE12" w14:textId="77777777" w:rsidR="0042347B" w:rsidRDefault="00000000">
      <w:pPr>
        <w:pStyle w:val="a6"/>
        <w:widowControl/>
        <w:shd w:val="clear" w:color="auto" w:fill="FFFFFF"/>
        <w:spacing w:beforeAutospacing="0" w:afterAutospacing="0"/>
        <w:ind w:firstLine="660"/>
        <w:rPr>
          <w:rFonts w:ascii="Times New Roman" w:eastAsia="微软雅黑" w:hAnsi="Times New Roman"/>
          <w:bCs/>
          <w:color w:val="000000"/>
        </w:rPr>
      </w:pPr>
      <w:r>
        <w:rPr>
          <w:rStyle w:val="a8"/>
          <w:rFonts w:ascii="方正仿宋_GBK" w:eastAsia="方正仿宋_GBK" w:hAnsi="方正仿宋_GBK" w:cs="方正仿宋_GBK" w:hint="eastAsia"/>
          <w:b w:val="0"/>
          <w:bCs/>
          <w:color w:val="000000"/>
          <w:sz w:val="33"/>
          <w:szCs w:val="33"/>
          <w:shd w:val="clear" w:color="auto" w:fill="FFFFFF"/>
        </w:rPr>
        <w:t>注</w:t>
      </w:r>
      <w:r>
        <w:rPr>
          <w:rFonts w:ascii="方正仿宋_GBK" w:eastAsia="方正仿宋_GBK" w:hAnsi="方正仿宋_GBK" w:cs="方正仿宋_GBK" w:hint="eastAsia"/>
          <w:bCs/>
          <w:color w:val="000000"/>
          <w:sz w:val="33"/>
          <w:szCs w:val="33"/>
          <w:shd w:val="clear" w:color="auto" w:fill="FFFFFF"/>
        </w:rPr>
        <w:t>：</w:t>
      </w:r>
      <w:r>
        <w:rPr>
          <w:rFonts w:ascii="Times New Roman" w:eastAsia="方正仿宋_GBK" w:hAnsi="Times New Roman"/>
          <w:bCs/>
          <w:color w:val="000000"/>
          <w:sz w:val="33"/>
          <w:szCs w:val="33"/>
          <w:shd w:val="clear" w:color="auto" w:fill="FFFFFF"/>
        </w:rPr>
        <w:t>1.</w:t>
      </w:r>
      <w:r>
        <w:rPr>
          <w:rFonts w:ascii="Times New Roman" w:eastAsia="方正仿宋_GBK" w:hAnsi="Times New Roman"/>
          <w:bCs/>
          <w:color w:val="000000"/>
          <w:sz w:val="33"/>
          <w:szCs w:val="33"/>
          <w:shd w:val="clear" w:color="auto" w:fill="FFFFFF"/>
        </w:rPr>
        <w:t>所有报名书面材料均需要加盖公司公章；</w:t>
      </w:r>
    </w:p>
    <w:p w14:paraId="24A36852" w14:textId="77777777" w:rsidR="0042347B" w:rsidRDefault="00000000">
      <w:pPr>
        <w:pStyle w:val="a6"/>
        <w:widowControl/>
        <w:numPr>
          <w:ilvl w:val="0"/>
          <w:numId w:val="1"/>
        </w:numPr>
        <w:shd w:val="clear" w:color="auto" w:fill="FFFFFF"/>
        <w:spacing w:beforeAutospacing="0" w:afterAutospacing="0"/>
        <w:ind w:left="660" w:firstLineChars="200" w:firstLine="660"/>
        <w:rPr>
          <w:rStyle w:val="a8"/>
          <w:rFonts w:ascii="Times New Roman" w:eastAsia="方正仿宋_GBK" w:hAnsi="Times New Roman"/>
          <w:b w:val="0"/>
          <w:bCs/>
          <w:color w:val="000000"/>
          <w:sz w:val="33"/>
          <w:szCs w:val="33"/>
          <w:shd w:val="clear" w:color="auto" w:fill="FFFFFF"/>
        </w:rPr>
      </w:pPr>
      <w:r>
        <w:rPr>
          <w:rStyle w:val="a8"/>
          <w:rFonts w:ascii="Times New Roman" w:eastAsia="方正仿宋_GBK" w:hAnsi="Times New Roman"/>
          <w:b w:val="0"/>
          <w:bCs/>
          <w:color w:val="000000"/>
          <w:sz w:val="33"/>
          <w:szCs w:val="33"/>
          <w:shd w:val="clear" w:color="auto" w:fill="FFFFFF"/>
        </w:rPr>
        <w:t>本次报价包含调测费、安装费、培训费等费用。</w:t>
      </w:r>
    </w:p>
    <w:p w14:paraId="5311F1D9" w14:textId="77777777" w:rsidR="0042347B" w:rsidRDefault="00000000">
      <w:pPr>
        <w:pStyle w:val="a6"/>
        <w:widowControl/>
        <w:numPr>
          <w:ilvl w:val="0"/>
          <w:numId w:val="1"/>
        </w:numPr>
        <w:shd w:val="clear" w:color="auto" w:fill="FFFFFF"/>
        <w:spacing w:beforeAutospacing="0" w:afterAutospacing="0"/>
        <w:ind w:left="660" w:firstLineChars="200" w:firstLine="663"/>
        <w:rPr>
          <w:rStyle w:val="a8"/>
          <w:rFonts w:ascii="Times New Roman" w:eastAsia="方正仿宋_GBK" w:hAnsi="Times New Roman"/>
          <w:bCs/>
          <w:color w:val="FF0000"/>
          <w:sz w:val="33"/>
          <w:szCs w:val="33"/>
          <w:shd w:val="clear" w:color="auto" w:fill="FFFFFF"/>
        </w:rPr>
      </w:pPr>
      <w:r>
        <w:rPr>
          <w:rFonts w:ascii="Times New Roman" w:eastAsia="方正仿宋_GBK" w:hAnsi="Times New Roman"/>
          <w:b/>
          <w:bCs/>
          <w:color w:val="FF0000"/>
          <w:sz w:val="33"/>
          <w:szCs w:val="33"/>
          <w:shd w:val="clear" w:color="auto" w:fill="FFFFFF"/>
        </w:rPr>
        <w:t>产品授权方式：场地授权（客户端办公软件需求数量大于</w:t>
      </w:r>
      <w:r>
        <w:rPr>
          <w:rFonts w:ascii="Times New Roman" w:eastAsia="方正仿宋_GBK" w:hAnsi="Times New Roman"/>
          <w:b/>
          <w:bCs/>
          <w:color w:val="FF0000"/>
          <w:sz w:val="33"/>
          <w:szCs w:val="33"/>
          <w:shd w:val="clear" w:color="auto" w:fill="FFFFFF"/>
        </w:rPr>
        <w:t>600</w:t>
      </w:r>
      <w:r>
        <w:rPr>
          <w:rFonts w:ascii="Times New Roman" w:eastAsia="方正仿宋_GBK" w:hAnsi="Times New Roman"/>
          <w:b/>
          <w:bCs/>
          <w:color w:val="FF0000"/>
          <w:sz w:val="33"/>
          <w:szCs w:val="33"/>
          <w:shd w:val="clear" w:color="auto" w:fill="FFFFFF"/>
        </w:rPr>
        <w:t>套）</w:t>
      </w:r>
    </w:p>
    <w:p w14:paraId="1151C0FC" w14:textId="1C86317D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联系人：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雷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老师   联系电话：</w:t>
      </w:r>
      <w:r w:rsidR="008D24A2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13541875770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 </w:t>
      </w:r>
    </w:p>
    <w:p w14:paraId="7FD0ADE7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firstLine="66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附件：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1.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正版化软件服务要求</w:t>
      </w:r>
    </w:p>
    <w:p w14:paraId="0A6DB416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left="1650"/>
        <w:rPr>
          <w:rFonts w:ascii="微软雅黑" w:eastAsia="微软雅黑" w:hAnsi="微软雅黑" w:cs="微软雅黑" w:hint="eastAsia"/>
          <w:color w:val="000000"/>
        </w:rPr>
      </w:pP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2.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产品报价表</w:t>
      </w:r>
    </w:p>
    <w:p w14:paraId="3377E9B5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left="1650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         </w:t>
      </w:r>
    </w:p>
    <w:p w14:paraId="1EE2DBC7" w14:textId="45C51BA1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left="1650"/>
        <w:jc w:val="right"/>
        <w:rPr>
          <w:rFonts w:ascii="微软雅黑" w:eastAsia="微软雅黑" w:hAnsi="微软雅黑" w:cs="微软雅黑" w:hint="eastAsia"/>
          <w:color w:val="000000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                         </w:t>
      </w:r>
      <w:r w:rsidR="008D24A2"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邻水县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中医医院</w:t>
      </w:r>
    </w:p>
    <w:p w14:paraId="4EB91F49" w14:textId="0D9829A1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ind w:left="1650"/>
        <w:jc w:val="right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                        </w:t>
      </w:r>
      <w:r>
        <w:rPr>
          <w:rFonts w:ascii="Times New Roman" w:eastAsia="方正仿宋_GBK" w:hAnsi="Times New Roman"/>
          <w:color w:val="000000"/>
          <w:sz w:val="33"/>
          <w:szCs w:val="33"/>
          <w:shd w:val="clear" w:color="auto" w:fill="FFFFFF"/>
        </w:rPr>
        <w:t>2025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年</w:t>
      </w:r>
      <w:r w:rsidR="00C16F5A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11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月</w:t>
      </w:r>
      <w:r w:rsidR="00C16F5A">
        <w:rPr>
          <w:rFonts w:ascii="Times New Roman" w:eastAsia="方正仿宋_GBK" w:hAnsi="Times New Roman" w:hint="eastAsia"/>
          <w:color w:val="000000"/>
          <w:sz w:val="33"/>
          <w:szCs w:val="33"/>
          <w:shd w:val="clear" w:color="auto" w:fill="FFFFFF"/>
        </w:rPr>
        <w:t>04</w:t>
      </w: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日</w:t>
      </w:r>
    </w:p>
    <w:p w14:paraId="546495C6" w14:textId="77777777" w:rsidR="0042347B" w:rsidRDefault="0042347B" w:rsidP="008D24A2">
      <w:pPr>
        <w:pStyle w:val="a6"/>
        <w:widowControl/>
        <w:shd w:val="clear" w:color="auto" w:fill="FFFFFF"/>
        <w:spacing w:beforeAutospacing="0" w:afterAutospacing="0" w:line="555" w:lineRule="atLeast"/>
        <w:ind w:right="2310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</w:pPr>
    </w:p>
    <w:p w14:paraId="717F4A76" w14:textId="77777777" w:rsidR="0042347B" w:rsidRDefault="0042347B">
      <w:pPr>
        <w:pStyle w:val="a6"/>
        <w:widowControl/>
        <w:shd w:val="clear" w:color="auto" w:fill="FFFFFF"/>
        <w:spacing w:beforeAutospacing="0" w:afterAutospacing="0" w:line="555" w:lineRule="atLeast"/>
        <w:jc w:val="both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sectPr w:rsidR="0042347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3B1F663" w14:textId="77777777" w:rsidR="0042347B" w:rsidRDefault="0042347B">
      <w:pPr>
        <w:pStyle w:val="a6"/>
        <w:widowControl/>
        <w:shd w:val="clear" w:color="auto" w:fill="FFFFFF"/>
        <w:spacing w:beforeAutospacing="0" w:afterAutospacing="0" w:line="555" w:lineRule="atLeast"/>
        <w:jc w:val="both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</w:pPr>
    </w:p>
    <w:p w14:paraId="58CDE683" w14:textId="77777777" w:rsidR="0042347B" w:rsidRDefault="00000000">
      <w:pP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t>附件1</w:t>
      </w:r>
    </w:p>
    <w:p w14:paraId="51CD4ED7" w14:textId="77777777" w:rsidR="0042347B" w:rsidRDefault="00000000">
      <w:pPr>
        <w:pStyle w:val="a6"/>
        <w:widowControl/>
        <w:shd w:val="clear" w:color="auto" w:fill="FFFFFF"/>
        <w:spacing w:beforeAutospacing="0" w:afterAutospacing="0" w:line="555" w:lineRule="atLeast"/>
        <w:jc w:val="center"/>
        <w:rPr>
          <w:rFonts w:ascii="方正小标宋_GBK" w:eastAsia="方正小标宋_GBK" w:hAnsi="方正小标宋_GBK" w:cs="方正小标宋_GBK" w:hint="eastAsia"/>
          <w:color w:val="000000"/>
          <w:sz w:val="44"/>
          <w:szCs w:val="44"/>
          <w:shd w:val="clear" w:color="auto" w:fill="FFFFFF"/>
        </w:rPr>
      </w:pPr>
      <w:r>
        <w:rPr>
          <w:rFonts w:ascii="方正小标宋_GBK" w:eastAsia="方正小标宋_GBK" w:hAnsi="方正小标宋_GBK" w:cs="方正小标宋_GBK" w:hint="eastAsia"/>
          <w:color w:val="000000"/>
          <w:sz w:val="44"/>
          <w:szCs w:val="44"/>
          <w:shd w:val="clear" w:color="auto" w:fill="FFFFFF"/>
        </w:rPr>
        <w:t>正版化软件服务要求</w:t>
      </w:r>
    </w:p>
    <w:p w14:paraId="5321C91A" w14:textId="77777777" w:rsidR="0042347B" w:rsidRDefault="0042347B">
      <w:pPr>
        <w:pStyle w:val="a6"/>
        <w:widowControl/>
        <w:shd w:val="clear" w:color="auto" w:fill="FFFFFF"/>
        <w:spacing w:beforeAutospacing="0" w:afterAutospacing="0" w:line="555" w:lineRule="atLeast"/>
        <w:jc w:val="both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</w:pPr>
    </w:p>
    <w:p w14:paraId="16C3AF9D" w14:textId="77777777" w:rsidR="0042347B" w:rsidRDefault="0042347B"/>
    <w:tbl>
      <w:tblPr>
        <w:tblW w:w="13724" w:type="dxa"/>
        <w:tblInd w:w="93" w:type="dxa"/>
        <w:tblLook w:val="04A0" w:firstRow="1" w:lastRow="0" w:firstColumn="1" w:lastColumn="0" w:noHBand="0" w:noVBand="1"/>
      </w:tblPr>
      <w:tblGrid>
        <w:gridCol w:w="1244"/>
        <w:gridCol w:w="1336"/>
        <w:gridCol w:w="11144"/>
      </w:tblGrid>
      <w:tr w:rsidR="0042347B" w14:paraId="6BB8E70C" w14:textId="77777777">
        <w:trPr>
          <w:trHeight w:val="991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B16AD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PC端办公软件服务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957FD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基本功能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7BEC1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支持多人访问/编辑文字、表格、演示文稿、PDF、流程图和思维导图六种文件格式。</w:t>
            </w:r>
          </w:p>
        </w:tc>
      </w:tr>
      <w:tr w:rsidR="0042347B" w14:paraId="3F866D3E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AA43F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FBA5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F302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支持四级宏安全性设置（非常高、高、中、低），可以有效地控制是否允许宏运行。</w:t>
            </w:r>
          </w:p>
        </w:tc>
      </w:tr>
      <w:tr w:rsidR="0042347B" w14:paraId="2B1CE8B6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76721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3EF7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C893C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支持内置浏览器，把浏览器融入办公软件窗口中</w:t>
            </w:r>
          </w:p>
        </w:tc>
      </w:tr>
      <w:tr w:rsidR="0042347B" w14:paraId="2966064B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7781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72B1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F291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  <w:t>支持Windows、MacOS、移动端（Android和iOS）下载，每位用户可在多台设备上登录。</w:t>
            </w:r>
          </w:p>
        </w:tc>
      </w:tr>
      <w:tr w:rsidR="0042347B" w14:paraId="013FA8E6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DFFB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83029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文字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4B367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支持文字排版、段落布局的功能，</w:t>
            </w:r>
            <w:r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  <w:t>支持拼写检查、论文查重，文档校对、全文翻译、图片文字提取和简历助手</w:t>
            </w:r>
          </w:p>
        </w:tc>
      </w:tr>
      <w:tr w:rsidR="0042347B" w14:paraId="1EB92690" w14:textId="77777777">
        <w:trPr>
          <w:trHeight w:val="114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44A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7F96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E79A6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文字模块提供智能导航窗格的功能，根据文章的内容可以自动生成文章结构预览。同时可以在导航窗格内快速对文档结构进行调整，比如删除章节以及对章节进行升降级操作。</w:t>
            </w:r>
          </w:p>
        </w:tc>
      </w:tr>
      <w:tr w:rsidR="0042347B" w14:paraId="2DE514E9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FF2A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1948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0240C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支持导出为图片、word和PDF</w:t>
            </w:r>
          </w:p>
        </w:tc>
      </w:tr>
      <w:tr w:rsidR="0042347B" w14:paraId="4FF18DCD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214A8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3E7C3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表格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5F6D9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表格模块支持切片器功能，使用切片器直观地筛选数据，切片器使得能够更快且更容易地筛选数据透视表。</w:t>
            </w:r>
          </w:p>
        </w:tc>
      </w:tr>
      <w:tr w:rsidR="0042347B" w14:paraId="72ACF0B6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41DE2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F383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24178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支持表格的拆分合并，可以将工作表按照指定内容拆分成多个工作表，也可将同名工作表和相同内容进行多个表格的合并</w:t>
            </w:r>
          </w:p>
        </w:tc>
      </w:tr>
      <w:tr w:rsidR="0042347B" w14:paraId="4CC59B9D" w14:textId="77777777">
        <w:trPr>
          <w:trHeight w:val="114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4F468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4D27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F021B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表格模块支持筛选计数功能，需支持多种筛选条件，如内容筛选、颜色筛选、文本筛选；满足筛选唯一项和重复项，支持列表反选；支持筛选列表计数及升降排序；筛选后支持统计图表分析，导出列表与计数</w:t>
            </w:r>
          </w:p>
        </w:tc>
      </w:tr>
      <w:tr w:rsidR="0042347B" w14:paraId="5D02D996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C138A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B1B8C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F639E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支持将图片嵌入单元格</w:t>
            </w: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。</w:t>
            </w:r>
          </w:p>
        </w:tc>
      </w:tr>
      <w:tr w:rsidR="0042347B" w14:paraId="19F8D6A2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8A1A9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28F9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A7705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支持直接导入其它表格的数据和关联表单收集数据，提高数据收集效率。</w:t>
            </w:r>
          </w:p>
        </w:tc>
      </w:tr>
      <w:tr w:rsidR="0042347B" w14:paraId="43F409C9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0CDE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FFF78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F4BE8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支持导出为PDF、图片、海报和CSV。</w:t>
            </w:r>
          </w:p>
        </w:tc>
      </w:tr>
      <w:tr w:rsidR="0042347B" w14:paraId="20871D24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F6BA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3202B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演示文稿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E6A99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幻灯片支持大纲视图，可通过框架内容快速生成目录。</w:t>
            </w:r>
          </w:p>
        </w:tc>
      </w:tr>
      <w:tr w:rsidR="0042347B" w14:paraId="68E3EF57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F04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482F7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5D29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演示模块支持插入音视频文件，插入的音视频文件不受源文件影响，即使源文件移动位置或者被删除，也不会影响已插入到PPT的音视频文件的正常播放。</w:t>
            </w:r>
          </w:p>
        </w:tc>
      </w:tr>
      <w:tr w:rsidR="0042347B" w14:paraId="6EE62450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F1F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9785E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C3CB6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演示模块支持批量对字体进行替换，以及批量设置字体格式。</w:t>
            </w:r>
          </w:p>
        </w:tc>
      </w:tr>
      <w:tr w:rsidR="0042347B" w14:paraId="5F4BC262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CB82C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02A80201" w14:textId="77777777" w:rsidR="0042347B" w:rsidRDefault="00000000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  <w:t>PDF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94872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支持提取页面文字、表格和图片，提高信息提取效率。</w:t>
            </w:r>
          </w:p>
        </w:tc>
      </w:tr>
      <w:tr w:rsidR="0042347B" w14:paraId="6AC438B0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6FE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94485AF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C7021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支持扫描件识别、编辑、优化。</w:t>
            </w:r>
          </w:p>
        </w:tc>
      </w:tr>
      <w:tr w:rsidR="0042347B" w14:paraId="420D67C0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EC67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2B75B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39500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支持PDF文件的预览、拆分合并，PDF转word、excel、ppt等功能。</w:t>
            </w:r>
          </w:p>
        </w:tc>
      </w:tr>
      <w:tr w:rsidR="0042347B" w14:paraId="66AF61D7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6291E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0011A" w14:textId="77777777" w:rsidR="0042347B" w:rsidRDefault="00000000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  <w:t>流程图/思维导图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3657F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支持美化，调整风格，对齐图形等</w:t>
            </w:r>
          </w:p>
        </w:tc>
      </w:tr>
      <w:tr w:rsidR="0042347B" w14:paraId="7C16F45E" w14:textId="77777777">
        <w:trPr>
          <w:trHeight w:val="570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7153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文档管理服务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E1821C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文档存储要求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BF005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云服务支持公有云，单账号云存储空间不少于365GB。</w:t>
            </w:r>
          </w:p>
        </w:tc>
      </w:tr>
      <w:tr w:rsidR="0042347B" w14:paraId="00173297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9AFD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2E23D4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B4CE5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提供独立网盘工具，承载当前设备的文件传输、同步信息展示与管理。</w:t>
            </w:r>
          </w:p>
        </w:tc>
      </w:tr>
      <w:tr w:rsidR="0042347B" w14:paraId="79032173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2DE5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958E5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6E9C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支持图片、音频、视频、CAD文件等多媒体文件的存储和在线预览。</w:t>
            </w:r>
          </w:p>
        </w:tc>
      </w:tr>
      <w:tr w:rsidR="0042347B" w14:paraId="7CD789D9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BDF5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BDDBF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文档分享要求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36EB1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支持以链接的方式将文件进行共享，共享时支持设置共享范围、有效期、权限以及免登录访问等配置项；支持共享文件夹，并限制文件夹内文件的下载、另存、打印权限。</w:t>
            </w:r>
          </w:p>
        </w:tc>
      </w:tr>
      <w:tr w:rsidR="0042347B" w14:paraId="7A7D86EF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9DC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1B48E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C86FB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支持企业管理员统一查看及取消组织内已经生成的分享链接。</w:t>
            </w:r>
          </w:p>
        </w:tc>
      </w:tr>
      <w:tr w:rsidR="0042347B" w14:paraId="79B8FDB2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6E78C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4B65A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文档安全要求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E1519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支持安全团队，团队管理员启用文档加密保护，启用后团队内新建&amp;上传的文档会自动转换为安全文档，非授权人员无论通过云端还是本地拿到文件都无法访问。</w:t>
            </w:r>
          </w:p>
        </w:tc>
      </w:tr>
      <w:tr w:rsidR="0042347B" w14:paraId="3AFE5A09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C4A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3AB8F96" w14:textId="77777777" w:rsidR="0042347B" w:rsidRDefault="0042347B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B389E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支持不明文落地高级编辑，实现无缓存的本地编辑，保证文档本地编辑但不会明文落地外泄。</w:t>
            </w:r>
          </w:p>
        </w:tc>
      </w:tr>
      <w:tr w:rsidR="0042347B" w14:paraId="7FBB2B7A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05F6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E7F195" w14:textId="77777777" w:rsidR="0042347B" w:rsidRDefault="0042347B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6239B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支持管控企业文档的分享范围，禁止企业文档分享到企业外、仅允许分享给关联组织和外部联系人、外发需要审批，并支持外发管控白名单</w:t>
            </w: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。</w:t>
            </w:r>
          </w:p>
        </w:tc>
      </w:tr>
      <w:tr w:rsidR="0042347B" w14:paraId="08324A66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F2102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A40F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63D4D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支持文档的多级权限设置，包括文档的预览、编辑、下载、复制、删除等操作权限以及团队文档和企业文档的分享范围权限控制。</w:t>
            </w:r>
          </w:p>
        </w:tc>
      </w:tr>
      <w:tr w:rsidR="0042347B" w14:paraId="088504AF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1EE7C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0DA25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C410D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支持企业文档展示水印，水印内容可自定义，包括企业名称、部门名称、手机号等。</w:t>
            </w:r>
          </w:p>
        </w:tc>
      </w:tr>
      <w:tr w:rsidR="0042347B" w14:paraId="38DB8169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6CD53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5AE4F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187DD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支持一键转让离职员工所有的企业文档和日程给其他成员，实现文档和工作的交接。</w:t>
            </w:r>
          </w:p>
        </w:tc>
      </w:tr>
      <w:tr w:rsidR="0042347B" w14:paraId="129F7314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BF7F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0D9EB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后台管理要求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9C863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支持自定义设置成员和团队的空间使用大小，合理分配空间资源</w:t>
            </w:r>
          </w:p>
        </w:tc>
      </w:tr>
      <w:tr w:rsidR="0042347B" w14:paraId="770C47F0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99CE4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E5E8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64505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支持分级管理，按部门设置管理员的成员管控范围，实现管理员仅能查看和管控自己部门成员</w:t>
            </w:r>
          </w:p>
        </w:tc>
      </w:tr>
      <w:tr w:rsidR="0042347B" w14:paraId="10DDBC76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53E64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34A45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多人协同要求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54126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支持在线创建word、excel、ppt等文件格式，并进行编辑；文档格式和样式需跟PC端保持一致，不改变字体和显示效果，且修改记录必须留痕保存，并支持通过打开历史版本进行查阅</w:t>
            </w:r>
          </w:p>
        </w:tc>
      </w:tr>
      <w:tr w:rsidR="0042347B" w14:paraId="5A5573AD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C22BE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74C3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2180F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支持多人编辑时@其他团队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成员,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并进行消息提醒。</w:t>
            </w:r>
          </w:p>
        </w:tc>
      </w:tr>
      <w:tr w:rsidR="0042347B" w14:paraId="709F2C7D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6455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9E50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7C940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支持表格协作时针对表格内sheet、区域、列分别设置企业成员查看、编辑权限。</w:t>
            </w:r>
          </w:p>
        </w:tc>
      </w:tr>
      <w:tr w:rsidR="0042347B" w14:paraId="5C2509FC" w14:textId="77777777">
        <w:trPr>
          <w:trHeight w:val="855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D50D1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即时通讯服务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A318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基本要求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F5BC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支持基于文档的会话功能，企业成员可以直接在文档页面内进行内容的聊天讨论，支持消息内设置/修改文档协作权限。</w:t>
            </w:r>
          </w:p>
        </w:tc>
      </w:tr>
      <w:tr w:rsidR="0042347B" w14:paraId="48372DD9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A5134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46CF9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3F3EE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支持在聊天中新建各类协作文档，并支持聊天文档自动关联权限，分享到聊天的文档默认当前成员或群成员可访问，可根据文档使用场景便捷设置权限。</w:t>
            </w:r>
          </w:p>
        </w:tc>
      </w:tr>
      <w:tr w:rsidR="0042347B" w14:paraId="38E2C7BC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21022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7F6D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FE963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支持单聊和群聊创建的文档归档到企业团队云盘。</w:t>
            </w:r>
          </w:p>
        </w:tc>
      </w:tr>
      <w:tr w:rsidR="0042347B" w14:paraId="17A1F87A" w14:textId="77777777">
        <w:trPr>
          <w:trHeight w:val="28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91F8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2504C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ACC15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支持配置智能机器人，进行消息群发、自动回复等场景应用。</w:t>
            </w:r>
          </w:p>
        </w:tc>
      </w:tr>
      <w:tr w:rsidR="0042347B" w14:paraId="596ED6A3" w14:textId="77777777">
        <w:trPr>
          <w:trHeight w:val="570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2CFA2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会议服务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52074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成员管控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54117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创建新会议时，可从企业通讯录中快速邀请参会成员，支持在会议中指定某位会议成员为主持人或演示者。</w:t>
            </w:r>
          </w:p>
        </w:tc>
      </w:tr>
      <w:tr w:rsidR="0042347B" w14:paraId="76F1926F" w14:textId="77777777">
        <w:trPr>
          <w:trHeight w:val="855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91A1A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A1019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共享文档协作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6FED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支持在会议中共享协作文档，可设置共享文档权限，参会者可多人编辑文档，通过远程会议、在线文档尽情沟通与协作。</w:t>
            </w:r>
          </w:p>
        </w:tc>
      </w:tr>
      <w:tr w:rsidR="0042347B" w14:paraId="774B35AB" w14:textId="77777777">
        <w:trPr>
          <w:trHeight w:val="570"/>
        </w:trPr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0B66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78CECE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会议管控</w:t>
            </w:r>
          </w:p>
        </w:tc>
        <w:tc>
          <w:tcPr>
            <w:tcW w:w="1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4777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支持设置全员禁麦、成员入会权限、入会审批、会议录制等操作。</w:t>
            </w:r>
          </w:p>
        </w:tc>
      </w:tr>
      <w:tr w:rsidR="0042347B" w14:paraId="586462C2" w14:textId="77777777">
        <w:trPr>
          <w:trHeight w:val="570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80EC80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其他功能服务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32412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  <w:t>智能文档</w:t>
            </w:r>
          </w:p>
        </w:tc>
        <w:tc>
          <w:tcPr>
            <w:tcW w:w="111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6C1B7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支持添加各种类型的内容元素，包括文本、图片、普通表格、电子表格、多维表格、云文档、公式、思维导图、流程图、成员卡片、日期、日程、群名片、投票、倒计时。</w:t>
            </w:r>
          </w:p>
        </w:tc>
      </w:tr>
      <w:tr w:rsidR="0042347B" w14:paraId="3A9039B6" w14:textId="77777777">
        <w:trPr>
          <w:trHeight w:val="570"/>
        </w:trPr>
        <w:tc>
          <w:tcPr>
            <w:tcW w:w="124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2CB9C7" w14:textId="77777777" w:rsidR="0042347B" w:rsidRDefault="0042347B">
            <w:pPr>
              <w:spacing w:line="480" w:lineRule="exact"/>
              <w:jc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56FE" w14:textId="77777777" w:rsidR="0042347B" w:rsidRDefault="00000000">
            <w:pPr>
              <w:widowControl/>
              <w:spacing w:line="480" w:lineRule="exact"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8"/>
                <w:szCs w:val="28"/>
                <w:lang w:bidi="ar"/>
              </w:rPr>
              <w:t>企业特性</w:t>
            </w:r>
          </w:p>
        </w:tc>
        <w:tc>
          <w:tcPr>
            <w:tcW w:w="111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60F58A" w14:textId="77777777" w:rsidR="0042347B" w:rsidRDefault="00000000">
            <w:pPr>
              <w:widowControl/>
              <w:spacing w:line="480" w:lineRule="exact"/>
              <w:jc w:val="left"/>
              <w:textAlignment w:val="center"/>
              <w:rPr>
                <w:rFonts w:ascii="方正仿宋_GBK" w:eastAsia="方正仿宋_GBK" w:hAnsi="方正仿宋_GBK" w:cs="方正仿宋_GBK" w:hint="eastAsia"/>
                <w:color w:val="2F2B20"/>
                <w:sz w:val="28"/>
                <w:szCs w:val="28"/>
              </w:rPr>
            </w:pPr>
            <w:r>
              <w:rPr>
                <w:rFonts w:ascii="方正仿宋_GBK" w:eastAsia="方正仿宋_GBK" w:hAnsi="方正仿宋_GBK" w:cs="方正仿宋_GBK" w:hint="eastAsia"/>
                <w:color w:val="2F2B20"/>
                <w:kern w:val="0"/>
                <w:sz w:val="28"/>
                <w:szCs w:val="28"/>
                <w:lang w:bidi="ar"/>
              </w:rPr>
              <w:t>支持在启动客户端、分享文档等场景展示企业专属的品牌印记，提升成员归属感和品牌影响力</w:t>
            </w:r>
          </w:p>
        </w:tc>
      </w:tr>
    </w:tbl>
    <w:p w14:paraId="4298DC29" w14:textId="77777777" w:rsidR="0042347B" w:rsidRDefault="0042347B">
      <w:pPr>
        <w:pStyle w:val="a6"/>
        <w:widowControl/>
        <w:shd w:val="clear" w:color="auto" w:fill="FFFFFF"/>
        <w:spacing w:beforeAutospacing="0" w:afterAutospacing="0" w:line="555" w:lineRule="atLeast"/>
        <w:jc w:val="both"/>
        <w:rPr>
          <w:rFonts w:ascii="方正仿宋_GBK" w:eastAsia="方正仿宋_GBK" w:hAnsi="方正仿宋_GBK" w:cs="方正仿宋_GBK" w:hint="eastAsia"/>
          <w:color w:val="000000"/>
          <w:sz w:val="33"/>
          <w:szCs w:val="33"/>
          <w:shd w:val="clear" w:color="auto" w:fill="FFFFFF"/>
        </w:rPr>
        <w:sectPr w:rsidR="0042347B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5E463FA3" w14:textId="77777777" w:rsidR="0042347B" w:rsidRDefault="00000000">
      <w:pPr>
        <w:pStyle w:val="2"/>
        <w:ind w:leftChars="0" w:left="0" w:firstLineChars="0" w:firstLine="0"/>
        <w:rPr>
          <w:rFonts w:ascii="方正仿宋_GBK" w:eastAsia="方正仿宋_GBK" w:hAnsi="方正仿宋_GBK" w:cs="方正仿宋_GBK" w:hint="eastAsia"/>
          <w:sz w:val="36"/>
          <w:szCs w:val="36"/>
        </w:rPr>
      </w:pPr>
      <w:r>
        <w:rPr>
          <w:rFonts w:ascii="方正仿宋_GBK" w:eastAsia="方正仿宋_GBK" w:hAnsi="方正仿宋_GBK" w:cs="方正仿宋_GBK" w:hint="eastAsia"/>
          <w:sz w:val="36"/>
          <w:szCs w:val="36"/>
        </w:rPr>
        <w:lastRenderedPageBreak/>
        <w:t>附件2</w:t>
      </w:r>
    </w:p>
    <w:p w14:paraId="39ADE785" w14:textId="77777777" w:rsidR="0042347B" w:rsidRDefault="00000000">
      <w:pPr>
        <w:pStyle w:val="2"/>
        <w:ind w:leftChars="0" w:left="0" w:firstLineChars="0" w:firstLine="0"/>
        <w:jc w:val="center"/>
        <w:rPr>
          <w:rFonts w:ascii="方正小标宋_GBK" w:eastAsia="方正小标宋_GBK" w:hAnsi="方正小标宋_GBK" w:cs="方正小标宋_GBK" w:hint="eastAsia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报价单</w:t>
      </w:r>
    </w:p>
    <w:tbl>
      <w:tblPr>
        <w:tblStyle w:val="a7"/>
        <w:tblW w:w="14002" w:type="dxa"/>
        <w:tblLook w:val="04A0" w:firstRow="1" w:lastRow="0" w:firstColumn="1" w:lastColumn="0" w:noHBand="0" w:noVBand="1"/>
      </w:tblPr>
      <w:tblGrid>
        <w:gridCol w:w="1015"/>
        <w:gridCol w:w="2640"/>
        <w:gridCol w:w="3525"/>
        <w:gridCol w:w="6822"/>
      </w:tblGrid>
      <w:tr w:rsidR="0042347B" w14:paraId="0949EC2E" w14:textId="77777777">
        <w:tc>
          <w:tcPr>
            <w:tcW w:w="1015" w:type="dxa"/>
          </w:tcPr>
          <w:p w14:paraId="1EDE1BF4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Times New Roman" w:hAnsi="Times New Roman"/>
                <w:kern w:val="2"/>
                <w:sz w:val="33"/>
                <w:szCs w:val="33"/>
              </w:rPr>
            </w:pPr>
            <w:r>
              <w:rPr>
                <w:rFonts w:ascii="Times New Roman" w:hAnsi="Times New Roman" w:hint="eastAsia"/>
                <w:kern w:val="2"/>
                <w:sz w:val="33"/>
                <w:szCs w:val="33"/>
              </w:rPr>
              <w:t>序号</w:t>
            </w:r>
          </w:p>
        </w:tc>
        <w:tc>
          <w:tcPr>
            <w:tcW w:w="2640" w:type="dxa"/>
          </w:tcPr>
          <w:p w14:paraId="39AFF83D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Times New Roman" w:hAnsi="Times New Roman"/>
                <w:kern w:val="2"/>
                <w:sz w:val="33"/>
                <w:szCs w:val="33"/>
              </w:rPr>
            </w:pPr>
            <w:r>
              <w:rPr>
                <w:rFonts w:ascii="Times New Roman" w:hAnsi="Times New Roman" w:hint="eastAsia"/>
                <w:kern w:val="2"/>
                <w:sz w:val="33"/>
                <w:szCs w:val="33"/>
              </w:rPr>
              <w:t>名称</w:t>
            </w:r>
          </w:p>
        </w:tc>
        <w:tc>
          <w:tcPr>
            <w:tcW w:w="3525" w:type="dxa"/>
          </w:tcPr>
          <w:p w14:paraId="794943D0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Times New Roman" w:hAnsi="Times New Roman"/>
                <w:kern w:val="2"/>
                <w:sz w:val="33"/>
                <w:szCs w:val="33"/>
              </w:rPr>
            </w:pPr>
            <w:r>
              <w:rPr>
                <w:rFonts w:ascii="Times New Roman" w:hAnsi="Times New Roman" w:hint="eastAsia"/>
                <w:kern w:val="2"/>
                <w:sz w:val="33"/>
                <w:szCs w:val="33"/>
              </w:rPr>
              <w:t>总费用（元）</w:t>
            </w:r>
          </w:p>
        </w:tc>
        <w:tc>
          <w:tcPr>
            <w:tcW w:w="6822" w:type="dxa"/>
          </w:tcPr>
          <w:p w14:paraId="5F65F1DF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Times New Roman" w:hAnsi="Times New Roman"/>
                <w:kern w:val="2"/>
                <w:sz w:val="33"/>
                <w:szCs w:val="33"/>
              </w:rPr>
            </w:pPr>
            <w:r>
              <w:rPr>
                <w:rFonts w:ascii="Times New Roman" w:hAnsi="Times New Roman" w:hint="eastAsia"/>
                <w:kern w:val="2"/>
                <w:sz w:val="33"/>
                <w:szCs w:val="33"/>
              </w:rPr>
              <w:t>备注</w:t>
            </w:r>
          </w:p>
        </w:tc>
      </w:tr>
      <w:tr w:rsidR="0042347B" w14:paraId="0323B41B" w14:textId="77777777">
        <w:trPr>
          <w:trHeight w:val="1058"/>
        </w:trPr>
        <w:tc>
          <w:tcPr>
            <w:tcW w:w="1015" w:type="dxa"/>
            <w:vAlign w:val="center"/>
          </w:tcPr>
          <w:p w14:paraId="7A674874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Times New Roman" w:hAnsi="Times New Roman"/>
                <w:kern w:val="2"/>
                <w:sz w:val="33"/>
                <w:szCs w:val="33"/>
              </w:rPr>
            </w:pPr>
            <w:r>
              <w:rPr>
                <w:rFonts w:ascii="Times New Roman" w:hAnsi="Times New Roman" w:hint="eastAsia"/>
                <w:kern w:val="2"/>
                <w:sz w:val="33"/>
                <w:szCs w:val="33"/>
              </w:rPr>
              <w:t>1</w:t>
            </w:r>
          </w:p>
        </w:tc>
        <w:tc>
          <w:tcPr>
            <w:tcW w:w="2640" w:type="dxa"/>
            <w:vAlign w:val="center"/>
          </w:tcPr>
          <w:p w14:paraId="5647ACC3" w14:textId="77777777" w:rsidR="0042347B" w:rsidRDefault="00000000">
            <w:pPr>
              <w:pStyle w:val="a6"/>
              <w:widowControl/>
              <w:spacing w:beforeAutospacing="0" w:afterAutospacing="0" w:line="400" w:lineRule="exact"/>
              <w:jc w:val="center"/>
              <w:rPr>
                <w:rFonts w:ascii="方正仿宋_GBK" w:eastAsia="方正仿宋_GBK" w:hAnsi="方正仿宋_GBK" w:cs="方正仿宋_GBK" w:hint="eastAsia"/>
                <w:kern w:val="2"/>
                <w:sz w:val="33"/>
                <w:szCs w:val="33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sz w:val="33"/>
                <w:szCs w:val="33"/>
                <w:shd w:val="clear" w:color="auto" w:fill="FFFFFF"/>
              </w:rPr>
              <w:t>正版化软件服务</w:t>
            </w:r>
          </w:p>
        </w:tc>
        <w:tc>
          <w:tcPr>
            <w:tcW w:w="3525" w:type="dxa"/>
          </w:tcPr>
          <w:p w14:paraId="3DF07A34" w14:textId="77777777" w:rsidR="0042347B" w:rsidRDefault="0042347B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方正仿宋_GBK" w:eastAsia="方正仿宋_GBK" w:hAnsi="方正仿宋_GBK" w:cs="方正仿宋_GBK" w:hint="eastAsia"/>
                <w:kern w:val="2"/>
                <w:sz w:val="33"/>
                <w:szCs w:val="33"/>
              </w:rPr>
            </w:pPr>
          </w:p>
        </w:tc>
        <w:tc>
          <w:tcPr>
            <w:tcW w:w="6822" w:type="dxa"/>
          </w:tcPr>
          <w:p w14:paraId="4BCF3C06" w14:textId="77777777" w:rsidR="0042347B" w:rsidRDefault="00000000">
            <w:pPr>
              <w:pStyle w:val="a6"/>
              <w:widowControl/>
              <w:spacing w:beforeAutospacing="0" w:afterAutospacing="0" w:line="560" w:lineRule="exact"/>
              <w:jc w:val="center"/>
              <w:rPr>
                <w:rFonts w:ascii="方正仿宋_GBK" w:eastAsia="方正仿宋_GBK" w:hAnsi="方正仿宋_GBK" w:cs="方正仿宋_GBK" w:hint="eastAsia"/>
                <w:kern w:val="2"/>
                <w:sz w:val="33"/>
                <w:szCs w:val="33"/>
              </w:rPr>
            </w:pPr>
            <w:r>
              <w:rPr>
                <w:rFonts w:ascii="方正仿宋_GBK" w:eastAsia="方正仿宋_GBK" w:hAnsi="方正仿宋_GBK" w:cs="方正仿宋_GBK" w:hint="eastAsia"/>
                <w:kern w:val="2"/>
                <w:sz w:val="33"/>
                <w:szCs w:val="33"/>
              </w:rPr>
              <w:t>拟采购3年场地授权服务，报价为1年的服务费用</w:t>
            </w:r>
          </w:p>
        </w:tc>
      </w:tr>
    </w:tbl>
    <w:p w14:paraId="21DEC98E" w14:textId="77777777" w:rsidR="0042347B" w:rsidRDefault="00000000">
      <w:pPr>
        <w:pStyle w:val="2"/>
        <w:ind w:leftChars="0" w:left="0" w:firstLineChars="0" w:firstLine="0"/>
        <w:rPr>
          <w:rFonts w:ascii="Times New Roman" w:hAnsi="Times New Roman" w:cs="Times New Roman"/>
          <w:sz w:val="33"/>
          <w:szCs w:val="33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 </w:t>
      </w:r>
    </w:p>
    <w:p w14:paraId="7156092C" w14:textId="77777777" w:rsidR="0042347B" w:rsidRDefault="00000000">
      <w:pPr>
        <w:pStyle w:val="2"/>
        <w:ind w:leftChars="0" w:left="0" w:firstLineChars="0" w:firstLine="0"/>
        <w:rPr>
          <w:rFonts w:ascii="Times New Roman" w:hAnsi="Times New Roman" w:cs="Times New Roman"/>
          <w:sz w:val="33"/>
          <w:szCs w:val="33"/>
          <w:u w:val="single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  </w:t>
      </w:r>
      <w:r>
        <w:rPr>
          <w:rFonts w:ascii="Times New Roman" w:hAnsi="Times New Roman" w:cs="Times New Roman" w:hint="eastAsia"/>
          <w:sz w:val="33"/>
          <w:szCs w:val="33"/>
        </w:rPr>
        <w:t>总费用：</w:t>
      </w:r>
      <w:r>
        <w:rPr>
          <w:rFonts w:ascii="Times New Roman" w:hAnsi="Times New Roman" w:cs="Times New Roman" w:hint="eastAsia"/>
          <w:sz w:val="33"/>
          <w:szCs w:val="33"/>
          <w:u w:val="single"/>
        </w:rPr>
        <w:t xml:space="preserve">       </w:t>
      </w:r>
      <w:r>
        <w:rPr>
          <w:rFonts w:ascii="Times New Roman" w:hAnsi="Times New Roman" w:cs="Times New Roman" w:hint="eastAsia"/>
          <w:sz w:val="33"/>
          <w:szCs w:val="33"/>
        </w:rPr>
        <w:t>元，大写</w:t>
      </w:r>
      <w:r>
        <w:rPr>
          <w:rFonts w:ascii="Times New Roman" w:hAnsi="Times New Roman" w:cs="Times New Roman" w:hint="eastAsia"/>
          <w:sz w:val="33"/>
          <w:szCs w:val="33"/>
          <w:u w:val="single"/>
        </w:rPr>
        <w:t xml:space="preserve">               </w:t>
      </w:r>
    </w:p>
    <w:p w14:paraId="108CDA98" w14:textId="77777777" w:rsidR="0042347B" w:rsidRDefault="00000000">
      <w:pPr>
        <w:pStyle w:val="2"/>
        <w:ind w:leftChars="0" w:left="0" w:firstLineChars="0" w:firstLine="0"/>
        <w:rPr>
          <w:rFonts w:ascii="Times New Roman" w:hAnsi="Times New Roman" w:cs="Times New Roman"/>
          <w:sz w:val="33"/>
          <w:szCs w:val="33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        </w:t>
      </w:r>
    </w:p>
    <w:p w14:paraId="02D97AB0" w14:textId="77777777" w:rsidR="0042347B" w:rsidRDefault="00000000">
      <w:pPr>
        <w:pStyle w:val="2"/>
        <w:ind w:leftChars="0" w:left="0" w:firstLineChars="0" w:firstLine="0"/>
        <w:rPr>
          <w:rFonts w:ascii="Times New Roman" w:hAnsi="Times New Roman" w:cs="Times New Roman"/>
          <w:sz w:val="33"/>
          <w:szCs w:val="33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   </w:t>
      </w:r>
      <w:r>
        <w:rPr>
          <w:rFonts w:ascii="Times New Roman" w:hAnsi="Times New Roman" w:cs="Times New Roman" w:hint="eastAsia"/>
          <w:sz w:val="33"/>
          <w:szCs w:val="33"/>
        </w:rPr>
        <w:t>联系人：</w:t>
      </w:r>
      <w:r>
        <w:rPr>
          <w:rFonts w:ascii="Times New Roman" w:hAnsi="Times New Roman" w:cs="Times New Roman" w:hint="eastAsia"/>
          <w:sz w:val="33"/>
          <w:szCs w:val="33"/>
        </w:rPr>
        <w:t xml:space="preserve">             </w:t>
      </w:r>
      <w:r>
        <w:rPr>
          <w:rFonts w:ascii="Times New Roman" w:hAnsi="Times New Roman" w:cs="Times New Roman" w:hint="eastAsia"/>
          <w:sz w:val="33"/>
          <w:szCs w:val="33"/>
        </w:rPr>
        <w:t>联系电话：</w:t>
      </w:r>
      <w:r>
        <w:rPr>
          <w:rFonts w:ascii="Times New Roman" w:hAnsi="Times New Roman" w:cs="Times New Roman" w:hint="eastAsia"/>
          <w:sz w:val="33"/>
          <w:szCs w:val="33"/>
        </w:rPr>
        <w:t xml:space="preserve">                          </w:t>
      </w:r>
    </w:p>
    <w:p w14:paraId="01B7BCEB" w14:textId="77777777" w:rsidR="0042347B" w:rsidRDefault="00000000">
      <w:pPr>
        <w:pStyle w:val="2"/>
        <w:ind w:leftChars="0" w:left="0" w:firstLineChars="1600" w:firstLine="5280"/>
        <w:rPr>
          <w:rFonts w:ascii="Times New Roman" w:hAnsi="Times New Roman" w:cs="Times New Roman"/>
          <w:sz w:val="33"/>
          <w:szCs w:val="33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</w:t>
      </w:r>
      <w:r>
        <w:rPr>
          <w:rFonts w:ascii="Times New Roman" w:hAnsi="Times New Roman" w:cs="Times New Roman" w:hint="eastAsia"/>
          <w:sz w:val="33"/>
          <w:szCs w:val="33"/>
        </w:rPr>
        <w:t>报价单位：（公章）</w:t>
      </w:r>
    </w:p>
    <w:p w14:paraId="6F0C6910" w14:textId="1D4D5DF6" w:rsidR="0042347B" w:rsidRDefault="00000000">
      <w:pPr>
        <w:pStyle w:val="2"/>
        <w:ind w:leftChars="0" w:left="0" w:firstLineChars="0" w:firstLine="0"/>
        <w:rPr>
          <w:rFonts w:ascii="Times New Roman" w:hAnsi="Times New Roman" w:cs="Times New Roman"/>
          <w:sz w:val="33"/>
          <w:szCs w:val="33"/>
        </w:rPr>
      </w:pPr>
      <w:r>
        <w:rPr>
          <w:rFonts w:ascii="Times New Roman" w:hAnsi="Times New Roman" w:cs="Times New Roman" w:hint="eastAsia"/>
          <w:sz w:val="33"/>
          <w:szCs w:val="33"/>
        </w:rPr>
        <w:t xml:space="preserve">                                 2025</w:t>
      </w:r>
      <w:r>
        <w:rPr>
          <w:rFonts w:ascii="Times New Roman" w:hAnsi="Times New Roman" w:cs="Times New Roman" w:hint="eastAsia"/>
          <w:sz w:val="33"/>
          <w:szCs w:val="33"/>
        </w:rPr>
        <w:t>年</w:t>
      </w:r>
      <w:r w:rsidR="008D24A2">
        <w:rPr>
          <w:rFonts w:ascii="Times New Roman" w:hAnsi="Times New Roman" w:cs="Times New Roman" w:hint="eastAsia"/>
          <w:sz w:val="33"/>
          <w:szCs w:val="33"/>
        </w:rPr>
        <w:t>11</w:t>
      </w:r>
      <w:r>
        <w:rPr>
          <w:rFonts w:ascii="Times New Roman" w:hAnsi="Times New Roman" w:cs="Times New Roman" w:hint="eastAsia"/>
          <w:sz w:val="33"/>
          <w:szCs w:val="33"/>
        </w:rPr>
        <w:t>月</w:t>
      </w:r>
      <w:r>
        <w:rPr>
          <w:rFonts w:ascii="Times New Roman" w:hAnsi="Times New Roman" w:cs="Times New Roman" w:hint="eastAsia"/>
          <w:sz w:val="33"/>
          <w:szCs w:val="33"/>
        </w:rPr>
        <w:t>XX</w:t>
      </w:r>
      <w:r>
        <w:rPr>
          <w:rFonts w:ascii="Times New Roman" w:hAnsi="Times New Roman" w:cs="Times New Roman" w:hint="eastAsia"/>
          <w:sz w:val="33"/>
          <w:szCs w:val="33"/>
        </w:rPr>
        <w:t>日</w:t>
      </w:r>
    </w:p>
    <w:p w14:paraId="02D96084" w14:textId="77777777" w:rsidR="0042347B" w:rsidRDefault="0042347B"/>
    <w:sectPr w:rsidR="0042347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4046DD"/>
    <w:multiLevelType w:val="singleLevel"/>
    <w:tmpl w:val="AD4046DD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 w16cid:durableId="82420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B4C5678"/>
    <w:rsid w:val="001302CD"/>
    <w:rsid w:val="0042347B"/>
    <w:rsid w:val="008D24A2"/>
    <w:rsid w:val="00AC6B41"/>
    <w:rsid w:val="00C16F5A"/>
    <w:rsid w:val="00CC64AB"/>
    <w:rsid w:val="07041AB4"/>
    <w:rsid w:val="09181A0E"/>
    <w:rsid w:val="09EA33AB"/>
    <w:rsid w:val="0E910299"/>
    <w:rsid w:val="11EC57E6"/>
    <w:rsid w:val="18CE3FD4"/>
    <w:rsid w:val="2D782C20"/>
    <w:rsid w:val="33514BC2"/>
    <w:rsid w:val="34F72B66"/>
    <w:rsid w:val="35E054DE"/>
    <w:rsid w:val="377A7683"/>
    <w:rsid w:val="377F2AD5"/>
    <w:rsid w:val="3EA370A9"/>
    <w:rsid w:val="3EEA117C"/>
    <w:rsid w:val="49A87C69"/>
    <w:rsid w:val="4B4C5678"/>
    <w:rsid w:val="5167665C"/>
    <w:rsid w:val="54B55930"/>
    <w:rsid w:val="63C94F54"/>
    <w:rsid w:val="66101FF0"/>
    <w:rsid w:val="6EAB7730"/>
    <w:rsid w:val="79144F31"/>
    <w:rsid w:val="7B78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2180F0"/>
  <w15:docId w15:val="{DDEFB5A9-C006-4632-8828-6CDC5F6D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Body Text Indent"/>
    <w:basedOn w:val="a"/>
    <w:qFormat/>
    <w:pPr>
      <w:spacing w:after="120"/>
      <w:ind w:leftChars="200" w:left="420"/>
    </w:pPr>
  </w:style>
  <w:style w:type="paragraph" w:styleId="a5">
    <w:name w:val="footer"/>
    <w:basedOn w:val="a"/>
    <w:next w:val="a"/>
    <w:uiPriority w:val="99"/>
    <w:unhideWhenUsed/>
    <w:qFormat/>
    <w:pPr>
      <w:snapToGrid w:val="0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">
    <w:name w:val="Body Text First Indent 2"/>
    <w:basedOn w:val="a4"/>
    <w:qFormat/>
    <w:pPr>
      <w:ind w:firstLineChars="200" w:firstLine="420"/>
    </w:p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paragraph" w:customStyle="1" w:styleId="null3">
    <w:name w:val="null3"/>
    <w:autoRedefine/>
    <w:hidden/>
    <w:qFormat/>
    <w:rPr>
      <w:rFonts w:asciiTheme="minorHAnsi" w:eastAsiaTheme="minorEastAsia" w:hAnsiTheme="minorHAnsi" w:cstheme="minorBidi" w:hint="eastAsia"/>
      <w:lang w:eastAsia="zh-Hans"/>
    </w:rPr>
  </w:style>
  <w:style w:type="paragraph" w:styleId="a9">
    <w:name w:val="List Paragraph"/>
    <w:basedOn w:val="a"/>
    <w:autoRedefine/>
    <w:uiPriority w:val="34"/>
    <w:qFormat/>
    <w:pPr>
      <w:spacing w:before="100" w:beforeAutospacing="1" w:after="100" w:afterAutospacing="1"/>
    </w:pPr>
    <w:rPr>
      <w:rFonts w:ascii="宋体" w:eastAsia="宋体" w:hAnsi="宋体" w:cs="宋体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369CF-B2E0-4175-87DA-57D69D76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1556</Words>
  <Characters>1619</Characters>
  <Application>Microsoft Office Word</Application>
  <DocSecurity>0</DocSecurity>
  <Lines>147</Lines>
  <Paragraphs>122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謎男</dc:creator>
  <cp:lastModifiedBy>lei</cp:lastModifiedBy>
  <cp:revision>5</cp:revision>
  <cp:lastPrinted>2025-08-07T00:47:00Z</cp:lastPrinted>
  <dcterms:created xsi:type="dcterms:W3CDTF">2025-11-04T07:35:00Z</dcterms:created>
  <dcterms:modified xsi:type="dcterms:W3CDTF">2025-11-04T08:09:00Z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C9DA2DFECB89449F82830C2784979D8D_13</vt:lpwstr>
  </property>
  <property fmtid="{D5CDD505-2E9C-101B-9397-08002B2CF9AE}" pid="4" name="KSOTemplateDocerSaveRecord">
    <vt:lpwstr>eyJoZGlkIjoiMmU2MWI2MTFjOGRiZGE5MDZiMDYzNTE3YzRiMTQ1ZjUiLCJ1c2VySWQiOiI2NTU5OTkyNjYifQ==</vt:lpwstr>
  </property>
</Properties>
</file>